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8B" w:rsidRDefault="006E628B" w:rsidP="003B25C8">
      <w:pPr>
        <w:spacing w:after="240"/>
        <w:rPr>
          <w:b/>
          <w:sz w:val="48"/>
          <w:szCs w:val="40"/>
        </w:rPr>
      </w:pPr>
      <w:r>
        <w:rPr>
          <w:sz w:val="28"/>
          <w:u w:val="single"/>
        </w:rPr>
        <w:t xml:space="preserve">QIROX QRC-300: the welding specialist </w:t>
      </w:r>
    </w:p>
    <w:p w:rsidR="009705FA" w:rsidRPr="006E628B" w:rsidRDefault="006E628B" w:rsidP="003B25C8">
      <w:pPr>
        <w:spacing w:after="240"/>
        <w:rPr>
          <w:sz w:val="28"/>
          <w:szCs w:val="28"/>
          <w:u w:val="single"/>
        </w:rPr>
      </w:pPr>
      <w:r>
        <w:rPr>
          <w:b/>
          <w:sz w:val="48"/>
        </w:rPr>
        <w:t xml:space="preserve">Agile and highly dynamic </w:t>
      </w:r>
      <w:r w:rsidR="003A0545">
        <w:rPr>
          <w:b/>
          <w:sz w:val="48"/>
        </w:rPr>
        <w:br/>
      </w:r>
      <w:bookmarkStart w:id="0" w:name="_GoBack"/>
      <w:bookmarkEnd w:id="0"/>
      <w:r>
        <w:rPr>
          <w:b/>
          <w:sz w:val="48"/>
        </w:rPr>
        <w:t xml:space="preserve">for short cycle times </w:t>
      </w:r>
    </w:p>
    <w:p w:rsidR="006E628B" w:rsidRPr="00033F3B" w:rsidRDefault="0089211D" w:rsidP="003B25C8">
      <w:pPr>
        <w:spacing w:after="240"/>
        <w:rPr>
          <w:noProof/>
          <w:sz w:val="24"/>
          <w:szCs w:val="24"/>
        </w:rPr>
      </w:pPr>
      <w:r>
        <w:rPr>
          <w:sz w:val="24"/>
        </w:rPr>
        <w:t xml:space="preserve">HAIGER, July 2021 – The robot is the central element in the QIROX solution package of Carl Cloos Schweisstechnik GmbH. Users benefit from the modular design of the entire mechanics. All components of the robot,  from the robot base to the wrist, are perfectly matched to each other. By using different component groups, users get a customised welding robot for every production requirement. </w:t>
      </w:r>
    </w:p>
    <w:p w:rsidR="006E628B" w:rsidRPr="00033F3B" w:rsidRDefault="00033F3B" w:rsidP="00033F3B">
      <w:pPr>
        <w:jc w:val="both"/>
        <w:rPr>
          <w:noProof/>
          <w:szCs w:val="21"/>
        </w:rPr>
      </w:pPr>
      <w:r>
        <w:t xml:space="preserve">The models of the WM series are designed for standard welding processes. They are characterised by a compact design and act highly dynamically. Therefore, they are ideally suited for use in compact cells and systems. </w:t>
      </w:r>
    </w:p>
    <w:p w:rsidR="00033F3B" w:rsidRPr="00033F3B" w:rsidRDefault="006E628B" w:rsidP="00033F3B">
      <w:pPr>
        <w:autoSpaceDE w:val="0"/>
        <w:autoSpaceDN w:val="0"/>
        <w:adjustRightInd w:val="0"/>
        <w:rPr>
          <w:rFonts w:cs="TheMix-B3Light"/>
          <w:color w:val="000000"/>
          <w:szCs w:val="21"/>
        </w:rPr>
      </w:pPr>
      <w:r>
        <w:rPr>
          <w:color w:val="000000"/>
        </w:rPr>
        <w:t xml:space="preserve">The QIROX QRC-300 is a six-axis articulated arm robot. The robot is used in upright or overhead position and is mounted on a base or directly at a robot positioner. The QIROX QRC-300 robot has a classic wrist where welding torches and other working tools with a weight of up to 8 kg can be mounted. It takes over all MIG/MAG and TIG welding processes and optionally leads a laser sensor. The robot convinces with high dynamics due to slim product design, low weight and ergonomic shapes. In addition, it is characterised by repeatability, long service life and maintenance intervals. </w:t>
      </w:r>
    </w:p>
    <w:p w:rsidR="00033F3B" w:rsidRPr="00033F3B" w:rsidRDefault="00033F3B" w:rsidP="00033F3B">
      <w:pPr>
        <w:autoSpaceDE w:val="0"/>
        <w:autoSpaceDN w:val="0"/>
        <w:adjustRightInd w:val="0"/>
        <w:rPr>
          <w:rFonts w:cs="TheMix-B3Light"/>
          <w:color w:val="000000"/>
          <w:szCs w:val="21"/>
        </w:rPr>
      </w:pPr>
      <w:r>
        <w:rPr>
          <w:b/>
          <w:noProof/>
          <w:sz w:val="22"/>
          <w:lang w:val="de-DE" w:eastAsia="zh-CN"/>
        </w:rPr>
        <w:drawing>
          <wp:anchor distT="0" distB="0" distL="114300" distR="114300" simplePos="0" relativeHeight="251658240" behindDoc="0" locked="0" layoutInCell="1" allowOverlap="1">
            <wp:simplePos x="717550" y="6845300"/>
            <wp:positionH relativeFrom="margin">
              <wp:align>left</wp:align>
            </wp:positionH>
            <wp:positionV relativeFrom="margin">
              <wp:align>bottom</wp:align>
            </wp:positionV>
            <wp:extent cx="2203450" cy="2854402"/>
            <wp:effectExtent l="0" t="0" r="6350" b="3175"/>
            <wp:wrapSquare wrapText="bothSides"/>
            <wp:docPr id="1" name="Grafik 1" descr="R:\Pressearbeit\Presseberichte\2021\QIROX_QRC-300\Vorschaubild_CLOOS QRC 35023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21\QIROX_QRC-300\Vorschaubild_CLOOS QRC 350236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3450" cy="2854402"/>
                    </a:xfrm>
                    <a:prstGeom prst="rect">
                      <a:avLst/>
                    </a:prstGeom>
                    <a:noFill/>
                    <a:ln>
                      <a:noFill/>
                    </a:ln>
                  </pic:spPr>
                </pic:pic>
              </a:graphicData>
            </a:graphic>
          </wp:anchor>
        </w:drawing>
      </w:r>
    </w:p>
    <w:p w:rsidR="006E628B" w:rsidRPr="00033F3B" w:rsidRDefault="006E628B" w:rsidP="00033F3B">
      <w:pPr>
        <w:jc w:val="both"/>
        <w:rPr>
          <w:noProof/>
          <w:szCs w:val="21"/>
          <w:lang w:eastAsia="de-DE"/>
        </w:rPr>
      </w:pPr>
    </w:p>
    <w:p w:rsidR="006E628B" w:rsidRPr="00033F3B" w:rsidRDefault="006E628B" w:rsidP="00033F3B">
      <w:pPr>
        <w:jc w:val="both"/>
        <w:rPr>
          <w:b/>
          <w:noProof/>
          <w:szCs w:val="21"/>
          <w:lang w:eastAsia="de-DE"/>
        </w:rPr>
      </w:pPr>
    </w:p>
    <w:p w:rsidR="006E628B" w:rsidRPr="00033F3B" w:rsidRDefault="006E628B" w:rsidP="00033F3B">
      <w:pPr>
        <w:jc w:val="both"/>
        <w:rPr>
          <w:b/>
          <w:noProof/>
          <w:szCs w:val="21"/>
          <w:lang w:eastAsia="de-DE"/>
        </w:rPr>
      </w:pPr>
    </w:p>
    <w:p w:rsidR="006D56B1" w:rsidRPr="006D56B1" w:rsidRDefault="006D56B1" w:rsidP="006E628B">
      <w:pPr>
        <w:jc w:val="both"/>
        <w:rPr>
          <w:sz w:val="22"/>
        </w:rPr>
      </w:pPr>
      <w:r>
        <w:rPr>
          <w:b/>
          <w:sz w:val="22"/>
        </w:rPr>
        <w:t xml:space="preserve"> </w:t>
      </w:r>
    </w:p>
    <w:p w:rsidR="00870A60" w:rsidRDefault="00870A60" w:rsidP="006D56B1">
      <w:pPr>
        <w:rPr>
          <w:b/>
          <w:sz w:val="22"/>
        </w:rPr>
      </w:pPr>
    </w:p>
    <w:p w:rsidR="00870A60" w:rsidRDefault="00870A60" w:rsidP="00870A60">
      <w:pPr>
        <w:rPr>
          <w:b/>
          <w:sz w:val="22"/>
        </w:rPr>
      </w:pPr>
    </w:p>
    <w:p w:rsidR="00870A60" w:rsidRPr="00033F3B" w:rsidRDefault="00870A60" w:rsidP="00870A60">
      <w:pPr>
        <w:rPr>
          <w:b/>
          <w:szCs w:val="21"/>
        </w:rPr>
      </w:pPr>
    </w:p>
    <w:p w:rsidR="007F25B6" w:rsidRPr="00033F3B" w:rsidRDefault="007F25B6" w:rsidP="00870A60">
      <w:pPr>
        <w:rPr>
          <w:szCs w:val="21"/>
        </w:rPr>
      </w:pPr>
      <w:r>
        <w:rPr>
          <w:b/>
        </w:rPr>
        <w:t>Photo 1:</w:t>
      </w:r>
      <w:r>
        <w:t xml:space="preserve"> The agile and highly dynamic QIROX QRC-300 robot is perfectly suitable for compact cells and systems. </w:t>
      </w:r>
    </w:p>
    <w:p w:rsidR="00E867F4" w:rsidRPr="009705FA" w:rsidRDefault="00594446" w:rsidP="00870A60">
      <w:pPr>
        <w:rPr>
          <w:b/>
          <w:sz w:val="22"/>
        </w:rPr>
      </w:pPr>
      <w:r>
        <w:rPr>
          <w:b/>
          <w:sz w:val="22"/>
        </w:rPr>
        <w:lastRenderedPageBreak/>
        <w:t xml:space="preserve">CLOOS Welding technology: </w:t>
      </w:r>
      <w:r>
        <w:rPr>
          <w:b/>
          <w:sz w:val="22"/>
        </w:rPr>
        <w:br/>
        <w:t>Robot and welding technology from a single source</w:t>
      </w:r>
    </w:p>
    <w:p w:rsidR="00E867F4" w:rsidRPr="009705FA" w:rsidRDefault="00E867F4" w:rsidP="00870A60">
      <w:pPr>
        <w:rPr>
          <w:sz w:val="22"/>
        </w:rPr>
      </w:pPr>
      <w:r>
        <w:rPr>
          <w:sz w:val="22"/>
        </w:rPr>
        <w:t>Since 1919, Carl Cloos Schweisstechnik GmbH has been one of the leading companies in welding technology. More than 800 employees all over the world realise production solutions in welding and robot technology for industries such as construction machinery, railway vehicles, automotive and agricultural industry. The modern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E867F4" w:rsidRPr="009705FA" w:rsidRDefault="00E867F4" w:rsidP="00870A60">
      <w:pPr>
        <w:rPr>
          <w:b/>
          <w:sz w:val="22"/>
        </w:rPr>
      </w:pPr>
    </w:p>
    <w:p w:rsidR="00927DBE" w:rsidRPr="009705FA" w:rsidRDefault="00927DBE" w:rsidP="00870A60">
      <w:pPr>
        <w:rPr>
          <w:b/>
          <w:sz w:val="22"/>
        </w:rPr>
      </w:pPr>
    </w:p>
    <w:p w:rsidR="00594446" w:rsidRPr="009705FA" w:rsidRDefault="00594446" w:rsidP="00870A60">
      <w:pPr>
        <w:rPr>
          <w:b/>
          <w:sz w:val="22"/>
        </w:rPr>
      </w:pPr>
    </w:p>
    <w:p w:rsidR="00E867F4" w:rsidRPr="009705FA" w:rsidRDefault="00E867F4" w:rsidP="00870A60">
      <w:pPr>
        <w:rPr>
          <w:b/>
          <w:sz w:val="22"/>
        </w:rPr>
      </w:pPr>
      <w:r>
        <w:rPr>
          <w:b/>
          <w:sz w:val="22"/>
        </w:rPr>
        <w:t>Press contact:</w:t>
      </w:r>
    </w:p>
    <w:p w:rsidR="00E867F4" w:rsidRPr="009705FA" w:rsidRDefault="00E867F4" w:rsidP="00870A60">
      <w:pPr>
        <w:rPr>
          <w:sz w:val="22"/>
        </w:rPr>
      </w:pPr>
      <w:r>
        <w:rPr>
          <w:sz w:val="22"/>
        </w:rPr>
        <w:t>Carl Cloos Schweisstechnik GmbH</w:t>
      </w:r>
      <w:r>
        <w:rPr>
          <w:sz w:val="22"/>
        </w:rPr>
        <w:br/>
        <w:t>Carl-Cloos-</w:t>
      </w:r>
      <w:proofErr w:type="spellStart"/>
      <w:r>
        <w:rPr>
          <w:sz w:val="22"/>
        </w:rPr>
        <w:t>Strasse</w:t>
      </w:r>
      <w:proofErr w:type="spellEnd"/>
      <w:r>
        <w:rPr>
          <w:sz w:val="22"/>
        </w:rPr>
        <w:t xml:space="preserve"> 1 </w:t>
      </w:r>
      <w:r>
        <w:rPr>
          <w:sz w:val="22"/>
        </w:rPr>
        <w:br/>
        <w:t>35708 Haiger</w:t>
      </w:r>
      <w:r>
        <w:rPr>
          <w:sz w:val="22"/>
        </w:rPr>
        <w:br/>
        <w:t>GERMANY</w:t>
      </w:r>
    </w:p>
    <w:p w:rsidR="00E867F4" w:rsidRPr="003A0545" w:rsidRDefault="00E867F4" w:rsidP="00870A60">
      <w:pPr>
        <w:rPr>
          <w:sz w:val="22"/>
          <w:lang w:val="de-DE"/>
        </w:rPr>
      </w:pPr>
      <w:r w:rsidRPr="003A0545">
        <w:rPr>
          <w:sz w:val="22"/>
          <w:lang w:val="de-DE"/>
        </w:rPr>
        <w:t>Stefanie Nüchtern-Baumhoff</w:t>
      </w:r>
      <w:r w:rsidRPr="003A0545">
        <w:rPr>
          <w:sz w:val="22"/>
          <w:lang w:val="de-DE"/>
        </w:rPr>
        <w:br/>
        <w:t>Tel. +49 (0)2773 85-478</w:t>
      </w:r>
      <w:r w:rsidRPr="003A0545">
        <w:rPr>
          <w:sz w:val="22"/>
          <w:lang w:val="de-DE"/>
        </w:rPr>
        <w:br/>
        <w:t xml:space="preserve">E-Mail:  </w:t>
      </w:r>
      <w:hyperlink r:id="rId8" w:history="1">
        <w:r w:rsidRPr="003A0545">
          <w:rPr>
            <w:rStyle w:val="Hyperlink"/>
            <w:sz w:val="22"/>
            <w:lang w:val="de-DE"/>
          </w:rPr>
          <w:t>stefanie.nuechtern@cloos.de</w:t>
        </w:r>
      </w:hyperlink>
      <w:r w:rsidRPr="003A0545">
        <w:rPr>
          <w:sz w:val="22"/>
          <w:lang w:val="de-DE"/>
        </w:rPr>
        <w:t xml:space="preserve"> </w:t>
      </w:r>
    </w:p>
    <w:sectPr w:rsidR="00E867F4" w:rsidRPr="003A0545" w:rsidSect="008012A0">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2A0" w:rsidRDefault="008012A0" w:rsidP="008012A0">
      <w:pPr>
        <w:spacing w:after="0" w:line="240" w:lineRule="auto"/>
      </w:pPr>
      <w:r>
        <w:separator/>
      </w:r>
    </w:p>
  </w:endnote>
  <w:endnote w:type="continuationSeparator" w:id="0">
    <w:p w:rsidR="008012A0" w:rsidRDefault="008012A0" w:rsidP="0080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heMix">
    <w:altName w:val="TheMix"/>
    <w:panose1 w:val="00000000000000000000"/>
    <w:charset w:val="00"/>
    <w:family w:val="swiss"/>
    <w:notTrueType/>
    <w:pitch w:val="default"/>
    <w:sig w:usb0="00000003" w:usb1="00000000" w:usb2="00000000" w:usb3="00000000" w:csb0="00000001" w:csb1="00000000"/>
  </w:font>
  <w:font w:name="TheMix-B3Light">
    <w:panose1 w:val="000B05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607022"/>
      <w:docPartObj>
        <w:docPartGallery w:val="Page Numbers (Bottom of Page)"/>
        <w:docPartUnique/>
      </w:docPartObj>
    </w:sdtPr>
    <w:sdtEndPr/>
    <w:sdtContent>
      <w:p w:rsidR="00ED44CD" w:rsidRDefault="00ED44CD">
        <w:pPr>
          <w:pStyle w:val="Fuzeile"/>
          <w:jc w:val="right"/>
        </w:pPr>
        <w:r>
          <w:fldChar w:fldCharType="begin"/>
        </w:r>
        <w:r>
          <w:instrText>PAGE   \* MERGEFORMAT</w:instrText>
        </w:r>
        <w:r>
          <w:fldChar w:fldCharType="separate"/>
        </w:r>
        <w:r w:rsidR="003A0545">
          <w:rPr>
            <w:noProof/>
          </w:rPr>
          <w:t>2</w:t>
        </w:r>
        <w:r>
          <w:fldChar w:fldCharType="end"/>
        </w:r>
      </w:p>
    </w:sdtContent>
  </w:sdt>
  <w:p w:rsidR="00ED44CD" w:rsidRDefault="00ED44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2A0" w:rsidRDefault="008012A0" w:rsidP="008012A0">
      <w:pPr>
        <w:spacing w:after="0" w:line="240" w:lineRule="auto"/>
      </w:pPr>
      <w:r>
        <w:separator/>
      </w:r>
    </w:p>
  </w:footnote>
  <w:footnote w:type="continuationSeparator" w:id="0">
    <w:p w:rsidR="008012A0" w:rsidRDefault="008012A0" w:rsidP="00801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A0" w:rsidRPr="008012A0" w:rsidRDefault="008012A0">
    <w:pPr>
      <w:pStyle w:val="Kopfzeile"/>
      <w:rPr>
        <w:sz w:val="18"/>
        <w:szCs w:val="18"/>
      </w:rPr>
    </w:pPr>
    <w:r>
      <w:rPr>
        <w:noProof/>
        <w:sz w:val="20"/>
        <w:lang w:val="de-DE" w:eastAsia="zh-CN"/>
      </w:rPr>
      <w:drawing>
        <wp:anchor distT="0" distB="0" distL="114300" distR="114300" simplePos="0" relativeHeight="251659264" behindDoc="0" locked="0" layoutInCell="1" allowOverlap="1" wp14:anchorId="5671C015" wp14:editId="64E2B9FF">
          <wp:simplePos x="0" y="0"/>
          <wp:positionH relativeFrom="page">
            <wp:posOffset>5824652</wp:posOffset>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Carl Cloos Schweisstechnik GmbH – Press information QIROX QRC-300 robot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4EC188"/>
    <w:multiLevelType w:val="hybridMultilevel"/>
    <w:tmpl w:val="14E715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7E1632"/>
    <w:multiLevelType w:val="hybridMultilevel"/>
    <w:tmpl w:val="71ECDDF2"/>
    <w:lvl w:ilvl="0" w:tplc="0407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C3A3B"/>
    <w:multiLevelType w:val="hybridMultilevel"/>
    <w:tmpl w:val="6AA6E5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02"/>
    <w:rsid w:val="00033F3B"/>
    <w:rsid w:val="0009366E"/>
    <w:rsid w:val="000A65EE"/>
    <w:rsid w:val="000D13F3"/>
    <w:rsid w:val="000F2C3A"/>
    <w:rsid w:val="00134F14"/>
    <w:rsid w:val="001862D9"/>
    <w:rsid w:val="001A51A9"/>
    <w:rsid w:val="00212E63"/>
    <w:rsid w:val="0026438E"/>
    <w:rsid w:val="002E7D0E"/>
    <w:rsid w:val="00366307"/>
    <w:rsid w:val="003967F5"/>
    <w:rsid w:val="003A0545"/>
    <w:rsid w:val="003B25C8"/>
    <w:rsid w:val="003C01C9"/>
    <w:rsid w:val="003C3D0C"/>
    <w:rsid w:val="004405BD"/>
    <w:rsid w:val="00476C05"/>
    <w:rsid w:val="0048665C"/>
    <w:rsid w:val="00504B6F"/>
    <w:rsid w:val="00523495"/>
    <w:rsid w:val="0055442A"/>
    <w:rsid w:val="00573653"/>
    <w:rsid w:val="00594446"/>
    <w:rsid w:val="005C4317"/>
    <w:rsid w:val="005E276D"/>
    <w:rsid w:val="005F6896"/>
    <w:rsid w:val="0060553A"/>
    <w:rsid w:val="00616B79"/>
    <w:rsid w:val="0063138F"/>
    <w:rsid w:val="00671E13"/>
    <w:rsid w:val="00681820"/>
    <w:rsid w:val="00693C6A"/>
    <w:rsid w:val="00694C9E"/>
    <w:rsid w:val="006D56B1"/>
    <w:rsid w:val="006E628B"/>
    <w:rsid w:val="00703449"/>
    <w:rsid w:val="00704ED8"/>
    <w:rsid w:val="007A0BE1"/>
    <w:rsid w:val="007A673D"/>
    <w:rsid w:val="007B221A"/>
    <w:rsid w:val="007E6402"/>
    <w:rsid w:val="007F25B6"/>
    <w:rsid w:val="008012A0"/>
    <w:rsid w:val="0081647E"/>
    <w:rsid w:val="00870A60"/>
    <w:rsid w:val="00887D01"/>
    <w:rsid w:val="0089211D"/>
    <w:rsid w:val="008A2F82"/>
    <w:rsid w:val="008B552B"/>
    <w:rsid w:val="00927DBE"/>
    <w:rsid w:val="009653DC"/>
    <w:rsid w:val="009705FA"/>
    <w:rsid w:val="00A138F6"/>
    <w:rsid w:val="00A62F5A"/>
    <w:rsid w:val="00A63E88"/>
    <w:rsid w:val="00A86AA8"/>
    <w:rsid w:val="00AC2AD4"/>
    <w:rsid w:val="00AE17A7"/>
    <w:rsid w:val="00B74621"/>
    <w:rsid w:val="00B8026A"/>
    <w:rsid w:val="00C558D2"/>
    <w:rsid w:val="00C61737"/>
    <w:rsid w:val="00C61846"/>
    <w:rsid w:val="00C64B62"/>
    <w:rsid w:val="00C74B3E"/>
    <w:rsid w:val="00C866AF"/>
    <w:rsid w:val="00C9178B"/>
    <w:rsid w:val="00CF741B"/>
    <w:rsid w:val="00D005B3"/>
    <w:rsid w:val="00D24596"/>
    <w:rsid w:val="00D31705"/>
    <w:rsid w:val="00D71FF3"/>
    <w:rsid w:val="00D74E4D"/>
    <w:rsid w:val="00E23D31"/>
    <w:rsid w:val="00E867F4"/>
    <w:rsid w:val="00ED44CD"/>
    <w:rsid w:val="00ED5B8A"/>
    <w:rsid w:val="00F331D6"/>
    <w:rsid w:val="00F746DF"/>
    <w:rsid w:val="00FD10CC"/>
    <w:rsid w:val="00FF01C1"/>
    <w:rsid w:val="00FF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E41A3-706E-4E6C-8CF4-267DD6D5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CF741B"/>
    <w:pPr>
      <w:autoSpaceDE w:val="0"/>
      <w:autoSpaceDN w:val="0"/>
      <w:adjustRightInd w:val="0"/>
      <w:spacing w:after="0" w:line="240" w:lineRule="auto"/>
    </w:pPr>
    <w:rPr>
      <w:rFonts w:ascii="TheMix" w:hAnsi="TheMix" w:cs="TheMix"/>
      <w:color w:val="000000"/>
      <w:sz w:val="24"/>
      <w:szCs w:val="24"/>
    </w:rPr>
  </w:style>
  <w:style w:type="paragraph" w:customStyle="1" w:styleId="Pa6">
    <w:name w:val="Pa6"/>
    <w:basedOn w:val="Default"/>
    <w:next w:val="Default"/>
    <w:uiPriority w:val="99"/>
    <w:rsid w:val="00CF741B"/>
    <w:pPr>
      <w:spacing w:line="181" w:lineRule="atLeast"/>
    </w:pPr>
    <w:rPr>
      <w:rFonts w:cstheme="minorBidi"/>
      <w:color w:val="auto"/>
    </w:rPr>
  </w:style>
  <w:style w:type="character" w:customStyle="1" w:styleId="A7">
    <w:name w:val="A7"/>
    <w:uiPriority w:val="99"/>
    <w:rsid w:val="00CF741B"/>
    <w:rPr>
      <w:rFonts w:cs="TheMix"/>
      <w:color w:val="000000"/>
    </w:rPr>
  </w:style>
  <w:style w:type="paragraph" w:customStyle="1" w:styleId="Pa5">
    <w:name w:val="Pa5"/>
    <w:basedOn w:val="Default"/>
    <w:next w:val="Default"/>
    <w:uiPriority w:val="99"/>
    <w:rsid w:val="00CF741B"/>
    <w:pPr>
      <w:spacing w:line="281" w:lineRule="atLeast"/>
    </w:pPr>
    <w:rPr>
      <w:rFonts w:cstheme="minorBidi"/>
      <w:color w:val="auto"/>
    </w:rPr>
  </w:style>
  <w:style w:type="paragraph" w:customStyle="1" w:styleId="Pa12">
    <w:name w:val="Pa12"/>
    <w:basedOn w:val="Default"/>
    <w:next w:val="Default"/>
    <w:uiPriority w:val="99"/>
    <w:rsid w:val="00CF741B"/>
    <w:pPr>
      <w:spacing w:line="181" w:lineRule="atLeast"/>
    </w:pPr>
    <w:rPr>
      <w:rFonts w:cstheme="minorBidi"/>
      <w:color w:val="auto"/>
    </w:rPr>
  </w:style>
  <w:style w:type="character" w:customStyle="1" w:styleId="A9">
    <w:name w:val="A9"/>
    <w:uiPriority w:val="99"/>
    <w:rsid w:val="00CF741B"/>
    <w:rPr>
      <w:rFonts w:cs="TheMix"/>
      <w:b/>
      <w:bCs/>
      <w:color w:val="221E1F"/>
      <w:sz w:val="20"/>
      <w:szCs w:val="20"/>
    </w:rPr>
  </w:style>
  <w:style w:type="paragraph" w:styleId="Kopfzeile">
    <w:name w:val="header"/>
    <w:basedOn w:val="Standard"/>
    <w:link w:val="KopfzeileZchn"/>
    <w:uiPriority w:val="99"/>
    <w:unhideWhenUsed/>
    <w:rsid w:val="00801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2A0"/>
    <w:rPr>
      <w:rFonts w:ascii="Verdana" w:hAnsi="Verdana"/>
      <w:sz w:val="21"/>
    </w:rPr>
  </w:style>
  <w:style w:type="paragraph" w:styleId="Fuzeile">
    <w:name w:val="footer"/>
    <w:basedOn w:val="Standard"/>
    <w:link w:val="FuzeileZchn"/>
    <w:uiPriority w:val="99"/>
    <w:unhideWhenUsed/>
    <w:rsid w:val="00801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2A0"/>
    <w:rPr>
      <w:rFonts w:ascii="Verdana" w:hAnsi="Verdana"/>
      <w:sz w:val="21"/>
    </w:rPr>
  </w:style>
  <w:style w:type="paragraph" w:styleId="Listenabsatz">
    <w:name w:val="List Paragraph"/>
    <w:basedOn w:val="Standard"/>
    <w:uiPriority w:val="34"/>
    <w:qFormat/>
    <w:rsid w:val="00694C9E"/>
    <w:pPr>
      <w:ind w:left="720"/>
      <w:contextualSpacing/>
    </w:pPr>
  </w:style>
  <w:style w:type="character" w:styleId="Hyperlink">
    <w:name w:val="Hyperlink"/>
    <w:basedOn w:val="Absatz-Standardschriftart"/>
    <w:uiPriority w:val="99"/>
    <w:unhideWhenUsed/>
    <w:rsid w:val="0087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87770">
      <w:bodyDiv w:val="1"/>
      <w:marLeft w:val="0"/>
      <w:marRight w:val="0"/>
      <w:marTop w:val="0"/>
      <w:marBottom w:val="0"/>
      <w:divBdr>
        <w:top w:val="none" w:sz="0" w:space="0" w:color="auto"/>
        <w:left w:val="none" w:sz="0" w:space="0" w:color="auto"/>
        <w:bottom w:val="none" w:sz="0" w:space="0" w:color="auto"/>
        <w:right w:val="none" w:sz="0" w:space="0" w:color="auto"/>
      </w:divBdr>
    </w:div>
    <w:div w:id="742219578">
      <w:bodyDiv w:val="1"/>
      <w:marLeft w:val="0"/>
      <w:marRight w:val="0"/>
      <w:marTop w:val="0"/>
      <w:marBottom w:val="0"/>
      <w:divBdr>
        <w:top w:val="none" w:sz="0" w:space="0" w:color="auto"/>
        <w:left w:val="none" w:sz="0" w:space="0" w:color="auto"/>
        <w:bottom w:val="none" w:sz="0" w:space="0" w:color="auto"/>
        <w:right w:val="none" w:sz="0" w:space="0" w:color="auto"/>
      </w:divBdr>
    </w:div>
    <w:div w:id="1133981085">
      <w:bodyDiv w:val="1"/>
      <w:marLeft w:val="0"/>
      <w:marRight w:val="0"/>
      <w:marTop w:val="0"/>
      <w:marBottom w:val="0"/>
      <w:divBdr>
        <w:top w:val="none" w:sz="0" w:space="0" w:color="auto"/>
        <w:left w:val="none" w:sz="0" w:space="0" w:color="auto"/>
        <w:bottom w:val="none" w:sz="0" w:space="0" w:color="auto"/>
        <w:right w:val="none" w:sz="0" w:space="0" w:color="auto"/>
      </w:divBdr>
    </w:div>
    <w:div w:id="19919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3</cp:revision>
  <dcterms:created xsi:type="dcterms:W3CDTF">2021-07-07T11:55:00Z</dcterms:created>
  <dcterms:modified xsi:type="dcterms:W3CDTF">2021-07-07T12:28:00Z</dcterms:modified>
</cp:coreProperties>
</file>